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F" w:rsidRPr="00AD65AF" w:rsidRDefault="00AD65AF">
      <w:pPr>
        <w:rPr>
          <w:rFonts w:ascii="Century Gothic" w:hAnsi="Century Gothic"/>
          <w:b/>
          <w:sz w:val="28"/>
          <w:szCs w:val="28"/>
        </w:rPr>
      </w:pPr>
      <w:r w:rsidRPr="00AD65AF">
        <w:rPr>
          <w:rFonts w:ascii="Century Gothic" w:hAnsi="Century Gothic"/>
          <w:b/>
          <w:sz w:val="28"/>
          <w:szCs w:val="28"/>
        </w:rPr>
        <w:t>Processo n.º 0000147-73.2013.502.0039</w:t>
      </w:r>
    </w:p>
    <w:p w:rsidR="00AD65AF" w:rsidRPr="00AD65AF" w:rsidRDefault="00AD65AF">
      <w:pPr>
        <w:rPr>
          <w:rFonts w:ascii="Century Gothic" w:hAnsi="Century Gothic"/>
          <w:b/>
          <w:sz w:val="28"/>
          <w:szCs w:val="28"/>
        </w:rPr>
      </w:pPr>
      <w:r w:rsidRPr="00AD65AF">
        <w:rPr>
          <w:rFonts w:ascii="Century Gothic" w:hAnsi="Century Gothic"/>
          <w:b/>
          <w:sz w:val="28"/>
          <w:szCs w:val="28"/>
        </w:rPr>
        <w:t>Vara- 39º Vara do Trabalho de São Paulo</w:t>
      </w:r>
    </w:p>
    <w:p w:rsidR="00AD65AF" w:rsidRPr="00AD65AF" w:rsidRDefault="00AD65AF">
      <w:pPr>
        <w:rPr>
          <w:rFonts w:ascii="Century Gothic" w:hAnsi="Century Gothic"/>
          <w:b/>
          <w:sz w:val="28"/>
          <w:szCs w:val="28"/>
        </w:rPr>
      </w:pPr>
      <w:r w:rsidRPr="00AD65AF">
        <w:rPr>
          <w:rFonts w:ascii="Century Gothic" w:hAnsi="Century Gothic"/>
          <w:b/>
          <w:sz w:val="28"/>
          <w:szCs w:val="28"/>
        </w:rPr>
        <w:t>Objeto- Alteração Contratual e Sindical ocorrida no Laboratório Técnico em 2.011</w:t>
      </w:r>
    </w:p>
    <w:p w:rsidR="00AD65AF" w:rsidRPr="00AD65AF" w:rsidRDefault="00AD65AF">
      <w:pPr>
        <w:rPr>
          <w:rFonts w:ascii="Century Gothic" w:hAnsi="Century Gothic"/>
          <w:b/>
          <w:sz w:val="28"/>
          <w:szCs w:val="28"/>
        </w:rPr>
      </w:pPr>
      <w:r w:rsidRPr="00AD65AF">
        <w:rPr>
          <w:rFonts w:ascii="Century Gothic" w:hAnsi="Century Gothic"/>
          <w:b/>
          <w:sz w:val="28"/>
          <w:szCs w:val="28"/>
        </w:rPr>
        <w:t>Situação- Em Liquidação de Sentença</w:t>
      </w:r>
    </w:p>
    <w:p w:rsidR="00AD65AF" w:rsidRPr="00AD65AF" w:rsidRDefault="00AD65AF">
      <w:pPr>
        <w:rPr>
          <w:rFonts w:ascii="Century Gothic" w:hAnsi="Century Gothic"/>
          <w:b/>
          <w:sz w:val="28"/>
          <w:szCs w:val="28"/>
        </w:rPr>
      </w:pPr>
      <w:r w:rsidRPr="00AD65AF">
        <w:rPr>
          <w:rFonts w:ascii="Century Gothic" w:hAnsi="Century Gothic"/>
          <w:b/>
          <w:sz w:val="28"/>
          <w:szCs w:val="28"/>
        </w:rPr>
        <w:t>Atualização informação- Maio 2019.</w:t>
      </w:r>
    </w:p>
    <w:p w:rsidR="00AD65AF" w:rsidRDefault="00AD65AF">
      <w:pPr>
        <w:rPr>
          <w:rFonts w:ascii="Century Gothic" w:hAnsi="Century Gothic"/>
          <w:sz w:val="28"/>
          <w:szCs w:val="28"/>
        </w:rPr>
      </w:pPr>
    </w:p>
    <w:p w:rsidR="00AD65AF" w:rsidRDefault="00AD65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Substituídos com direito:</w:t>
      </w:r>
    </w:p>
    <w:p w:rsidR="00C6137A" w:rsidRPr="00AD65AF" w:rsidRDefault="00C6137A" w:rsidP="00F67465">
      <w:pPr>
        <w:jc w:val="both"/>
        <w:rPr>
          <w:rFonts w:ascii="Century Gothic" w:hAnsi="Century Gothic"/>
          <w:sz w:val="28"/>
          <w:szCs w:val="28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/>
      </w:tblPr>
      <w:tblGrid>
        <w:gridCol w:w="6874"/>
        <w:gridCol w:w="209"/>
        <w:gridCol w:w="1559"/>
      </w:tblGrid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pt-BR"/>
              </w:rPr>
              <w:t>SUBSTITUIDOS</w:t>
            </w:r>
          </w:p>
        </w:tc>
        <w:tc>
          <w:tcPr>
            <w:tcW w:w="2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Antonio Roberto Baia Vilela Junior</w:t>
            </w:r>
          </w:p>
        </w:tc>
        <w:tc>
          <w:tcPr>
            <w:tcW w:w="2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 xml:space="preserve">Benedito Jose </w:t>
            </w:r>
            <w:proofErr w:type="spellStart"/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Tannus</w:t>
            </w:r>
            <w:proofErr w:type="spellEnd"/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Dario Dias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Eduardo Fernandes de Carvalho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Evandro Almeida dos Santos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João Alberto Alves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Jose Navarro Filho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Luiz Paulo de Ferreira Couto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proofErr w:type="spellStart"/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Manoe</w:t>
            </w:r>
            <w:proofErr w:type="spellEnd"/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 xml:space="preserve"> Vieira Amorim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Márcio Custodio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Nilson de Oliveira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Paulo Evandro Macedo Costa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proofErr w:type="spellStart"/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Tyroni</w:t>
            </w:r>
            <w:proofErr w:type="spellEnd"/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 xml:space="preserve"> Teixeira de Oliveira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  <w:tr w:rsidR="00C16B84" w:rsidRPr="00AD65AF" w:rsidTr="00AD65AF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  <w:r w:rsidRPr="00AD65AF"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  <w:t>Willian Alves dos Santos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84" w:rsidRPr="00AD65AF" w:rsidRDefault="00C16B84" w:rsidP="00C16B84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t-BR"/>
              </w:rPr>
            </w:pPr>
          </w:p>
        </w:tc>
      </w:tr>
    </w:tbl>
    <w:p w:rsidR="00C16B84" w:rsidRPr="00AD65AF" w:rsidRDefault="00C16B84" w:rsidP="00F67465">
      <w:pPr>
        <w:jc w:val="both"/>
        <w:rPr>
          <w:rFonts w:ascii="Century Gothic" w:hAnsi="Century Gothic"/>
          <w:sz w:val="28"/>
          <w:szCs w:val="28"/>
        </w:rPr>
      </w:pPr>
    </w:p>
    <w:p w:rsidR="00C6137A" w:rsidRPr="00C16B84" w:rsidRDefault="00A30D26" w:rsidP="00AD65A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C6137A" w:rsidRPr="00C16B84" w:rsidRDefault="00C6137A" w:rsidP="00F67465">
      <w:pPr>
        <w:jc w:val="both"/>
        <w:rPr>
          <w:rFonts w:ascii="Century Gothic" w:hAnsi="Century Gothic"/>
          <w:sz w:val="28"/>
          <w:szCs w:val="28"/>
        </w:rPr>
      </w:pPr>
      <w:r w:rsidRPr="00C16B84">
        <w:rPr>
          <w:rFonts w:ascii="Century Gothic" w:hAnsi="Century Gothic"/>
          <w:sz w:val="28"/>
          <w:szCs w:val="28"/>
        </w:rPr>
        <w:tab/>
      </w:r>
      <w:r w:rsidRPr="00C16B84">
        <w:rPr>
          <w:rFonts w:ascii="Century Gothic" w:hAnsi="Century Gothic"/>
          <w:sz w:val="28"/>
          <w:szCs w:val="28"/>
        </w:rPr>
        <w:tab/>
      </w:r>
      <w:r w:rsidRPr="00C16B84">
        <w:rPr>
          <w:rFonts w:ascii="Century Gothic" w:hAnsi="Century Gothic"/>
          <w:sz w:val="28"/>
          <w:szCs w:val="28"/>
        </w:rPr>
        <w:tab/>
      </w:r>
      <w:r w:rsidRPr="00C16B84">
        <w:rPr>
          <w:rFonts w:ascii="Century Gothic" w:hAnsi="Century Gothic"/>
          <w:sz w:val="28"/>
          <w:szCs w:val="28"/>
        </w:rPr>
        <w:tab/>
      </w:r>
    </w:p>
    <w:sectPr w:rsidR="00C6137A" w:rsidRPr="00C16B84" w:rsidSect="00C22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F55FA5"/>
    <w:rsid w:val="001D124F"/>
    <w:rsid w:val="00623B58"/>
    <w:rsid w:val="008E64F1"/>
    <w:rsid w:val="00A30D26"/>
    <w:rsid w:val="00A42761"/>
    <w:rsid w:val="00AD65AF"/>
    <w:rsid w:val="00C16B84"/>
    <w:rsid w:val="00C22C78"/>
    <w:rsid w:val="00C6137A"/>
    <w:rsid w:val="00ED5ED8"/>
    <w:rsid w:val="00F55FA5"/>
    <w:rsid w:val="00F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Rita</cp:lastModifiedBy>
  <cp:revision>3</cp:revision>
  <dcterms:created xsi:type="dcterms:W3CDTF">2019-04-30T22:38:00Z</dcterms:created>
  <dcterms:modified xsi:type="dcterms:W3CDTF">2019-04-30T22:44:00Z</dcterms:modified>
</cp:coreProperties>
</file>